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C030A5" w:rsidP="00C030A5">
      <w:pPr>
        <w:jc w:val="center"/>
      </w:pPr>
      <w:r>
        <w:t xml:space="preserve"> Лекция №1</w:t>
      </w:r>
    </w:p>
    <w:p w:rsidR="00C030A5" w:rsidRDefault="00C030A5" w:rsidP="00C030A5">
      <w:pPr>
        <w:jc w:val="center"/>
      </w:pPr>
      <w:r>
        <w:t>Понятие науки, классификация наук.</w:t>
      </w:r>
    </w:p>
    <w:p w:rsidR="00C030A5" w:rsidRDefault="00C030A5" w:rsidP="00C030A5">
      <w:pPr>
        <w:pStyle w:val="a3"/>
        <w:rPr>
          <w:b w:val="0"/>
        </w:rPr>
      </w:pPr>
      <w:r w:rsidRPr="00C030A5">
        <w:rPr>
          <w:b w:val="0"/>
        </w:rPr>
        <w:t>Время проведения:</w:t>
      </w:r>
      <w:r>
        <w:rPr>
          <w:b w:val="0"/>
        </w:rPr>
        <w:t xml:space="preserve"> 90 мин.</w:t>
      </w:r>
    </w:p>
    <w:p w:rsidR="00C030A5" w:rsidRDefault="00C030A5" w:rsidP="00C030A5">
      <w:pPr>
        <w:pStyle w:val="a3"/>
        <w:rPr>
          <w:b w:val="0"/>
        </w:rPr>
      </w:pPr>
      <w:r>
        <w:rPr>
          <w:b w:val="0"/>
        </w:rPr>
        <w:t>Учебные вопросы: 1. Понятие науки.</w:t>
      </w:r>
    </w:p>
    <w:p w:rsidR="00C030A5" w:rsidRDefault="00C030A5" w:rsidP="00C030A5">
      <w:pPr>
        <w:pStyle w:val="a3"/>
        <w:rPr>
          <w:b w:val="0"/>
        </w:rPr>
      </w:pPr>
      <w:r>
        <w:rPr>
          <w:b w:val="0"/>
        </w:rPr>
        <w:t xml:space="preserve">                                 2. Классификация наук.</w:t>
      </w:r>
    </w:p>
    <w:p w:rsidR="00C030A5" w:rsidRDefault="00C030A5" w:rsidP="00C030A5">
      <w:pPr>
        <w:pStyle w:val="a3"/>
        <w:rPr>
          <w:b w:val="0"/>
        </w:rPr>
      </w:pPr>
      <w:r>
        <w:rPr>
          <w:b w:val="0"/>
        </w:rPr>
        <w:t xml:space="preserve">                                 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  <w:u w:val="single"/>
        </w:rPr>
        <w:t>1 вопрос.</w:t>
      </w:r>
      <w:r>
        <w:rPr>
          <w:b w:val="0"/>
          <w:sz w:val="28"/>
          <w:szCs w:val="28"/>
        </w:rPr>
        <w:t xml:space="preserve"> </w:t>
      </w:r>
      <w:r w:rsidRPr="008C2B33">
        <w:rPr>
          <w:b w:val="0"/>
          <w:sz w:val="28"/>
          <w:szCs w:val="28"/>
        </w:rPr>
        <w:t xml:space="preserve">Понятие </w:t>
      </w:r>
      <w:r w:rsidR="00936E1D">
        <w:rPr>
          <w:b w:val="0"/>
          <w:sz w:val="28"/>
          <w:szCs w:val="28"/>
        </w:rPr>
        <w:t>«</w:t>
      </w:r>
      <w:r w:rsidRPr="008C2B33">
        <w:rPr>
          <w:b w:val="0"/>
          <w:sz w:val="28"/>
          <w:szCs w:val="28"/>
        </w:rPr>
        <w:t>наука</w:t>
      </w:r>
      <w:r w:rsidR="00936E1D">
        <w:rPr>
          <w:b w:val="0"/>
          <w:sz w:val="28"/>
          <w:szCs w:val="28"/>
        </w:rPr>
        <w:t>»</w:t>
      </w:r>
      <w:r w:rsidRPr="008C2B33">
        <w:rPr>
          <w:b w:val="0"/>
          <w:sz w:val="28"/>
          <w:szCs w:val="28"/>
        </w:rPr>
        <w:t xml:space="preserve"> имеет несколько основных значений. Во-первых, под наукой понимается сфера человеческой деятельности, направленной на выработку и систематизацию новых знаний о природе, обществе, мыш</w:t>
      </w:r>
      <w:r w:rsidRPr="008C2B33">
        <w:rPr>
          <w:b w:val="0"/>
          <w:sz w:val="28"/>
          <w:szCs w:val="28"/>
        </w:rPr>
        <w:softHyphen/>
        <w:t>лении и познании окружающего мира. Во втором значении наука высту</w:t>
      </w:r>
      <w:r w:rsidRPr="008C2B33">
        <w:rPr>
          <w:b w:val="0"/>
          <w:sz w:val="28"/>
          <w:szCs w:val="28"/>
        </w:rPr>
        <w:softHyphen/>
        <w:t>пает как результат этой деятельности - система полученных научных зна</w:t>
      </w:r>
      <w:r w:rsidRPr="008C2B33">
        <w:rPr>
          <w:b w:val="0"/>
          <w:sz w:val="28"/>
          <w:szCs w:val="28"/>
        </w:rPr>
        <w:softHyphen/>
        <w:t>ний. В-третьих, наука понимается как одна из форм общественного созна</w:t>
      </w:r>
      <w:r w:rsidRPr="008C2B33">
        <w:rPr>
          <w:b w:val="0"/>
          <w:sz w:val="28"/>
          <w:szCs w:val="28"/>
        </w:rPr>
        <w:softHyphen/>
        <w:t>ния, социальный институт. В последнем значении она представляет собой систему взаимосвязей между научными организациями и членами научно</w:t>
      </w:r>
      <w:r w:rsidRPr="008C2B33">
        <w:rPr>
          <w:b w:val="0"/>
          <w:sz w:val="28"/>
          <w:szCs w:val="28"/>
        </w:rPr>
        <w:softHyphen/>
        <w:t>го сообщества, а также включает системы научной информации, норм и ценностей науки и т.п</w:t>
      </w:r>
      <w:r w:rsidR="00936E1D">
        <w:rPr>
          <w:b w:val="0"/>
          <w:sz w:val="28"/>
          <w:szCs w:val="28"/>
        </w:rPr>
        <w:t>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8C2B33">
        <w:rPr>
          <w:b w:val="0"/>
          <w:sz w:val="28"/>
          <w:szCs w:val="28"/>
        </w:rPr>
        <w:t>Непосредственные цели науки - получение знаний об объективном и о субъективном мире, постижение объективной истины.</w:t>
      </w:r>
      <w:proofErr w:type="gramEnd"/>
    </w:p>
    <w:p w:rsidR="008C2B33" w:rsidRPr="008C2B33" w:rsidRDefault="008C2B33" w:rsidP="008C2B33">
      <w:pPr>
        <w:pStyle w:val="a6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Задачи науки: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42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собирание, описание, анализ, обобщение и объяснение фактов;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95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обнаружение законов движения природы, общества, мышления и познания;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66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систематизация полученных знаний;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71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объяснение сущности явлений и процессов;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62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прогнозирование событий, явлений и процессов;</w:t>
      </w:r>
    </w:p>
    <w:p w:rsidR="008C2B33" w:rsidRPr="008C2B33" w:rsidRDefault="008C2B33" w:rsidP="008C2B33">
      <w:pPr>
        <w:pStyle w:val="a6"/>
        <w:numPr>
          <w:ilvl w:val="0"/>
          <w:numId w:val="1"/>
        </w:numPr>
        <w:tabs>
          <w:tab w:val="left" w:pos="1090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установление направлений и форм практического использования полученных знаний.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Структура (система) науки может быть представлена по-разному в за</w:t>
      </w:r>
      <w:r w:rsidRPr="008C2B33">
        <w:rPr>
          <w:b w:val="0"/>
          <w:sz w:val="28"/>
          <w:szCs w:val="28"/>
        </w:rPr>
        <w:softHyphen/>
        <w:t>висимости от оснований деления составляющих ее элементов. Так, В. К</w:t>
      </w:r>
      <w:proofErr w:type="gramStart"/>
      <w:r w:rsidRPr="008C2B33">
        <w:rPr>
          <w:b w:val="0"/>
          <w:sz w:val="28"/>
          <w:szCs w:val="28"/>
        </w:rPr>
        <w:t>о-</w:t>
      </w:r>
      <w:proofErr w:type="gramEnd"/>
      <w:r w:rsidRPr="008C2B33">
        <w:rPr>
          <w:b w:val="0"/>
          <w:sz w:val="28"/>
          <w:szCs w:val="28"/>
        </w:rPr>
        <w:t xml:space="preserve"> </w:t>
      </w:r>
      <w:proofErr w:type="spellStart"/>
      <w:r w:rsidRPr="008C2B33">
        <w:rPr>
          <w:b w:val="0"/>
          <w:sz w:val="28"/>
          <w:szCs w:val="28"/>
        </w:rPr>
        <w:t>хановский</w:t>
      </w:r>
      <w:proofErr w:type="spellEnd"/>
      <w:r w:rsidRPr="008C2B33">
        <w:rPr>
          <w:b w:val="0"/>
          <w:sz w:val="28"/>
          <w:szCs w:val="28"/>
        </w:rPr>
        <w:t xml:space="preserve"> по одному из оснований деления различает: а) науку, которая на</w:t>
      </w:r>
      <w:r w:rsidRPr="008C2B33">
        <w:rPr>
          <w:b w:val="0"/>
          <w:sz w:val="28"/>
          <w:szCs w:val="28"/>
        </w:rPr>
        <w:softHyphen/>
        <w:t>ряду с истинным включает неистинные результаты (религиозные, магические представления, определенные противоречия и парадоксы, личные пристра</w:t>
      </w:r>
      <w:r w:rsidRPr="008C2B33">
        <w:rPr>
          <w:b w:val="0"/>
          <w:sz w:val="28"/>
          <w:szCs w:val="28"/>
        </w:rPr>
        <w:softHyphen/>
        <w:t>стия, антипатии, ошибки и т.д.); б) твердое ядро науки - достоверный, истин</w:t>
      </w:r>
      <w:r w:rsidRPr="008C2B33">
        <w:rPr>
          <w:b w:val="0"/>
          <w:sz w:val="28"/>
          <w:szCs w:val="28"/>
        </w:rPr>
        <w:softHyphen/>
        <w:t>ный пласт знаний; в) историю науки; г) социологию науки.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Науку можно рассматривать как систему, состоящую: из теории; ме</w:t>
      </w:r>
      <w:r w:rsidRPr="008C2B33">
        <w:rPr>
          <w:b w:val="0"/>
          <w:sz w:val="28"/>
          <w:szCs w:val="28"/>
        </w:rPr>
        <w:softHyphen/>
        <w:t>тодологии, методики и техники исследований; практики внедрения полу</w:t>
      </w:r>
      <w:r w:rsidRPr="008C2B33">
        <w:rPr>
          <w:b w:val="0"/>
          <w:sz w:val="28"/>
          <w:szCs w:val="28"/>
        </w:rPr>
        <w:softHyphen/>
        <w:t>ченных результато</w:t>
      </w:r>
      <w:r w:rsidR="00936E1D">
        <w:rPr>
          <w:b w:val="0"/>
          <w:sz w:val="28"/>
          <w:szCs w:val="28"/>
        </w:rPr>
        <w:t>в.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Если науку рассматривать с точки зрения взаимодействия субъекта и объекта познания, то она включает в себя следующие элементы:</w:t>
      </w:r>
    </w:p>
    <w:p w:rsidR="008C2B33" w:rsidRPr="008C2B33" w:rsidRDefault="008C2B33" w:rsidP="008C2B33">
      <w:pPr>
        <w:pStyle w:val="a6"/>
        <w:numPr>
          <w:ilvl w:val="1"/>
          <w:numId w:val="1"/>
        </w:numPr>
        <w:tabs>
          <w:tab w:val="left" w:pos="1110"/>
        </w:tabs>
        <w:spacing w:after="0" w:line="346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lastRenderedPageBreak/>
        <w:t>объект (предмет) - то, что изучает конкретная наука, на что на</w:t>
      </w:r>
      <w:r w:rsidRPr="008C2B33">
        <w:rPr>
          <w:b w:val="0"/>
          <w:sz w:val="28"/>
          <w:szCs w:val="28"/>
        </w:rPr>
        <w:softHyphen/>
        <w:t>правлено научное познание. Например, объектом (предметом) теории го</w:t>
      </w:r>
      <w:r w:rsidRPr="008C2B33">
        <w:rPr>
          <w:b w:val="0"/>
          <w:sz w:val="28"/>
          <w:szCs w:val="28"/>
        </w:rPr>
        <w:softHyphen/>
        <w:t xml:space="preserve">сударства и права являются основные закономерности возникновения и развития государства и права, их сущность, назначение и </w:t>
      </w:r>
      <w:proofErr w:type="spellStart"/>
      <w:r w:rsidRPr="008C2B33">
        <w:rPr>
          <w:b w:val="0"/>
          <w:sz w:val="28"/>
          <w:szCs w:val="28"/>
        </w:rPr>
        <w:t>функционирова</w:t>
      </w:r>
      <w:proofErr w:type="spellEnd"/>
      <w:r w:rsidRPr="008C2B33">
        <w:rPr>
          <w:b w:val="0"/>
          <w:sz w:val="28"/>
          <w:szCs w:val="28"/>
        </w:rPr>
        <w:t>-</w:t>
      </w:r>
    </w:p>
    <w:p w:rsidR="008C2B33" w:rsidRPr="008C2B33" w:rsidRDefault="008C2B33" w:rsidP="000B4879">
      <w:pPr>
        <w:pStyle w:val="a6"/>
        <w:spacing w:after="0" w:line="341" w:lineRule="exact"/>
        <w:ind w:firstLine="0"/>
        <w:jc w:val="both"/>
        <w:rPr>
          <w:b w:val="0"/>
          <w:sz w:val="28"/>
          <w:szCs w:val="28"/>
        </w:rPr>
      </w:pPr>
      <w:proofErr w:type="spellStart"/>
      <w:r w:rsidRPr="008C2B33">
        <w:rPr>
          <w:b w:val="0"/>
          <w:sz w:val="28"/>
          <w:szCs w:val="28"/>
        </w:rPr>
        <w:t>ние</w:t>
      </w:r>
      <w:proofErr w:type="spellEnd"/>
      <w:r w:rsidRPr="008C2B33">
        <w:rPr>
          <w:b w:val="0"/>
          <w:sz w:val="28"/>
          <w:szCs w:val="28"/>
        </w:rPr>
        <w:t xml:space="preserve"> в обществе, а также особенности правового сознания</w:t>
      </w:r>
      <w:proofErr w:type="gramStart"/>
      <w:r w:rsidRPr="008C2B33">
        <w:rPr>
          <w:b w:val="0"/>
          <w:sz w:val="28"/>
          <w:szCs w:val="28"/>
        </w:rPr>
        <w:t xml:space="preserve"> </w:t>
      </w:r>
      <w:r w:rsidR="00936E1D">
        <w:rPr>
          <w:b w:val="0"/>
          <w:sz w:val="28"/>
          <w:szCs w:val="28"/>
        </w:rPr>
        <w:t>;</w:t>
      </w:r>
      <w:proofErr w:type="gramEnd"/>
    </w:p>
    <w:p w:rsidR="008C2B33" w:rsidRPr="008C2B33" w:rsidRDefault="008C2B33" w:rsidP="008C2B33">
      <w:pPr>
        <w:pStyle w:val="a6"/>
        <w:numPr>
          <w:ilvl w:val="1"/>
          <w:numId w:val="1"/>
        </w:numPr>
        <w:tabs>
          <w:tab w:val="left" w:pos="1095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субъект - конкретный исследователь, научный работник, специа</w:t>
      </w:r>
      <w:r w:rsidRPr="008C2B33">
        <w:rPr>
          <w:b w:val="0"/>
          <w:sz w:val="28"/>
          <w:szCs w:val="28"/>
        </w:rPr>
        <w:softHyphen/>
        <w:t>лист научной организации, организация;</w:t>
      </w:r>
    </w:p>
    <w:p w:rsidR="008C2B33" w:rsidRPr="008C2B33" w:rsidRDefault="008C2B33" w:rsidP="008C2B33">
      <w:pPr>
        <w:pStyle w:val="a6"/>
        <w:numPr>
          <w:ilvl w:val="1"/>
          <w:numId w:val="1"/>
        </w:numPr>
        <w:tabs>
          <w:tab w:val="left" w:pos="1177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научная деятельность субъектов, применяющих определенные приемы, операции, методы для постижения объективной истины и обна</w:t>
      </w:r>
      <w:r w:rsidRPr="008C2B33">
        <w:rPr>
          <w:b w:val="0"/>
          <w:sz w:val="28"/>
          <w:szCs w:val="28"/>
        </w:rPr>
        <w:softHyphen/>
        <w:t>ружения законов действительности.</w:t>
      </w:r>
    </w:p>
    <w:p w:rsidR="008C2B33" w:rsidRPr="008C2B33" w:rsidRDefault="008C2B33" w:rsidP="008C2B33">
      <w:pPr>
        <w:pStyle w:val="210"/>
        <w:spacing w:before="0" w:line="341" w:lineRule="exact"/>
        <w:ind w:left="20" w:firstLine="720"/>
        <w:rPr>
          <w:sz w:val="28"/>
          <w:szCs w:val="28"/>
        </w:rPr>
      </w:pPr>
      <w:bookmarkStart w:id="0" w:name="bookmark20"/>
      <w:r w:rsidRPr="008C2B33">
        <w:rPr>
          <w:sz w:val="28"/>
          <w:szCs w:val="28"/>
          <w:u w:val="single"/>
        </w:rPr>
        <w:t>2 вопрос.</w:t>
      </w:r>
      <w:r>
        <w:rPr>
          <w:sz w:val="28"/>
          <w:szCs w:val="28"/>
        </w:rPr>
        <w:t xml:space="preserve"> </w:t>
      </w:r>
      <w:r w:rsidRPr="008C2B33">
        <w:rPr>
          <w:sz w:val="28"/>
          <w:szCs w:val="28"/>
        </w:rPr>
        <w:t xml:space="preserve"> Классификация наук</w:t>
      </w:r>
      <w:bookmarkEnd w:id="0"/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Наибольшую известность получила классификация наук, данная Ф. Энгельсом в </w:t>
      </w:r>
      <w:r w:rsidR="00936E1D">
        <w:rPr>
          <w:b w:val="0"/>
          <w:sz w:val="28"/>
          <w:szCs w:val="28"/>
        </w:rPr>
        <w:t>«</w:t>
      </w:r>
      <w:r w:rsidRPr="008C2B33">
        <w:rPr>
          <w:b w:val="0"/>
          <w:sz w:val="28"/>
          <w:szCs w:val="28"/>
        </w:rPr>
        <w:t>Диалектике природы</w:t>
      </w:r>
      <w:r w:rsidR="00936E1D">
        <w:rPr>
          <w:b w:val="0"/>
          <w:sz w:val="28"/>
          <w:szCs w:val="28"/>
        </w:rPr>
        <w:t>»</w:t>
      </w:r>
      <w:r w:rsidRPr="008C2B33">
        <w:rPr>
          <w:b w:val="0"/>
          <w:sz w:val="28"/>
          <w:szCs w:val="28"/>
        </w:rPr>
        <w:t xml:space="preserve">. Исходя из развития </w:t>
      </w:r>
      <w:proofErr w:type="gramStart"/>
      <w:r w:rsidRPr="008C2B33">
        <w:rPr>
          <w:b w:val="0"/>
          <w:sz w:val="28"/>
          <w:szCs w:val="28"/>
        </w:rPr>
        <w:t>движущейся</w:t>
      </w:r>
      <w:proofErr w:type="gramEnd"/>
    </w:p>
    <w:p w:rsidR="008C2B33" w:rsidRPr="008C2B33" w:rsidRDefault="008C2B33" w:rsidP="008C2B33">
      <w:pPr>
        <w:pStyle w:val="a6"/>
        <w:spacing w:after="0" w:line="341" w:lineRule="exact"/>
        <w:ind w:left="20" w:firstLine="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материи от </w:t>
      </w:r>
      <w:proofErr w:type="gramStart"/>
      <w:r w:rsidRPr="008C2B33">
        <w:rPr>
          <w:b w:val="0"/>
          <w:sz w:val="28"/>
          <w:szCs w:val="28"/>
        </w:rPr>
        <w:t>низшего</w:t>
      </w:r>
      <w:proofErr w:type="gramEnd"/>
      <w:r w:rsidRPr="008C2B33">
        <w:rPr>
          <w:b w:val="0"/>
          <w:sz w:val="28"/>
          <w:szCs w:val="28"/>
        </w:rPr>
        <w:t xml:space="preserve"> к высшему, он выделил механику, физику, химию,</w:t>
      </w:r>
    </w:p>
    <w:p w:rsidR="008C2B33" w:rsidRPr="008C2B33" w:rsidRDefault="008C2B33" w:rsidP="000B4879">
      <w:pPr>
        <w:pStyle w:val="a6"/>
        <w:spacing w:after="0" w:line="341" w:lineRule="exact"/>
        <w:ind w:right="20" w:firstLine="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биологию, социальные науки</w:t>
      </w:r>
      <w:proofErr w:type="gramStart"/>
      <w:r w:rsidRPr="008C2B33">
        <w:rPr>
          <w:b w:val="0"/>
          <w:sz w:val="28"/>
          <w:szCs w:val="28"/>
        </w:rPr>
        <w:t xml:space="preserve"> </w:t>
      </w:r>
      <w:r w:rsidR="00936E1D">
        <w:rPr>
          <w:b w:val="0"/>
          <w:sz w:val="28"/>
          <w:szCs w:val="28"/>
        </w:rPr>
        <w:t>.</w:t>
      </w:r>
      <w:proofErr w:type="gramEnd"/>
      <w:r w:rsidRPr="008C2B33">
        <w:rPr>
          <w:b w:val="0"/>
          <w:sz w:val="28"/>
          <w:szCs w:val="28"/>
        </w:rPr>
        <w:t xml:space="preserve"> На этом же принципе субординации форм движения материи основана классификация наук Б</w:t>
      </w:r>
      <w:r w:rsidR="00936E1D">
        <w:rPr>
          <w:b w:val="0"/>
          <w:sz w:val="28"/>
          <w:szCs w:val="28"/>
        </w:rPr>
        <w:t>.</w:t>
      </w:r>
      <w:r w:rsidRPr="008C2B33">
        <w:rPr>
          <w:b w:val="0"/>
          <w:sz w:val="28"/>
          <w:szCs w:val="28"/>
        </w:rPr>
        <w:t xml:space="preserve"> </w:t>
      </w:r>
      <w:proofErr w:type="spellStart"/>
      <w:r w:rsidRPr="008C2B33">
        <w:rPr>
          <w:b w:val="0"/>
          <w:sz w:val="28"/>
          <w:szCs w:val="28"/>
        </w:rPr>
        <w:t>Кедрова</w:t>
      </w:r>
      <w:proofErr w:type="spellEnd"/>
      <w:r w:rsidRPr="008C2B33">
        <w:rPr>
          <w:b w:val="0"/>
          <w:sz w:val="28"/>
          <w:szCs w:val="28"/>
        </w:rPr>
        <w:t>. Он разли</w:t>
      </w:r>
      <w:r w:rsidRPr="008C2B33">
        <w:rPr>
          <w:b w:val="0"/>
          <w:sz w:val="28"/>
          <w:szCs w:val="28"/>
        </w:rPr>
        <w:softHyphen/>
        <w:t xml:space="preserve">чал шесть основных форм движения материи: </w:t>
      </w:r>
      <w:proofErr w:type="spellStart"/>
      <w:r w:rsidRPr="008C2B33">
        <w:rPr>
          <w:b w:val="0"/>
          <w:sz w:val="28"/>
          <w:szCs w:val="28"/>
        </w:rPr>
        <w:t>субатомно-физическую</w:t>
      </w:r>
      <w:proofErr w:type="spellEnd"/>
      <w:r w:rsidRPr="008C2B33">
        <w:rPr>
          <w:b w:val="0"/>
          <w:sz w:val="28"/>
          <w:szCs w:val="28"/>
        </w:rPr>
        <w:t>, химическую, молекулярно-физическую, геологическую, биологическую и социальную</w:t>
      </w:r>
      <w:r w:rsidR="00936E1D">
        <w:rPr>
          <w:b w:val="0"/>
          <w:sz w:val="28"/>
          <w:szCs w:val="28"/>
        </w:rPr>
        <w:t>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В настоящее время в зависимости от сферы, предмета и метода по</w:t>
      </w:r>
      <w:r w:rsidRPr="008C2B33">
        <w:rPr>
          <w:b w:val="0"/>
          <w:sz w:val="28"/>
          <w:szCs w:val="28"/>
        </w:rPr>
        <w:softHyphen/>
        <w:t>знания различают науки:</w:t>
      </w:r>
    </w:p>
    <w:p w:rsidR="008C2B33" w:rsidRPr="008C2B33" w:rsidRDefault="008C2B33" w:rsidP="008C2B33">
      <w:pPr>
        <w:pStyle w:val="a6"/>
        <w:numPr>
          <w:ilvl w:val="2"/>
          <w:numId w:val="1"/>
        </w:numPr>
        <w:tabs>
          <w:tab w:val="left" w:pos="1042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о природе - </w:t>
      </w:r>
      <w:proofErr w:type="gramStart"/>
      <w:r w:rsidRPr="008C2B33">
        <w:rPr>
          <w:b w:val="0"/>
          <w:sz w:val="28"/>
          <w:szCs w:val="28"/>
        </w:rPr>
        <w:t>естественные</w:t>
      </w:r>
      <w:proofErr w:type="gramEnd"/>
      <w:r w:rsidRPr="008C2B33">
        <w:rPr>
          <w:b w:val="0"/>
          <w:sz w:val="28"/>
          <w:szCs w:val="28"/>
        </w:rPr>
        <w:t>;</w:t>
      </w:r>
    </w:p>
    <w:p w:rsidR="008C2B33" w:rsidRPr="008C2B33" w:rsidRDefault="008C2B33" w:rsidP="008C2B33">
      <w:pPr>
        <w:pStyle w:val="a6"/>
        <w:numPr>
          <w:ilvl w:val="2"/>
          <w:numId w:val="1"/>
        </w:numPr>
        <w:tabs>
          <w:tab w:val="left" w:pos="1071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об обществе - </w:t>
      </w:r>
      <w:proofErr w:type="gramStart"/>
      <w:r w:rsidRPr="008C2B33">
        <w:rPr>
          <w:b w:val="0"/>
          <w:sz w:val="28"/>
          <w:szCs w:val="28"/>
        </w:rPr>
        <w:t>гуманитарные</w:t>
      </w:r>
      <w:proofErr w:type="gramEnd"/>
      <w:r w:rsidRPr="008C2B33">
        <w:rPr>
          <w:b w:val="0"/>
          <w:sz w:val="28"/>
          <w:szCs w:val="28"/>
        </w:rPr>
        <w:t xml:space="preserve"> и социальные;</w:t>
      </w:r>
    </w:p>
    <w:p w:rsidR="008C2B33" w:rsidRPr="008C2B33" w:rsidRDefault="008C2B33" w:rsidP="008C2B33">
      <w:pPr>
        <w:pStyle w:val="a6"/>
        <w:numPr>
          <w:ilvl w:val="2"/>
          <w:numId w:val="1"/>
        </w:numPr>
        <w:tabs>
          <w:tab w:val="left" w:pos="1062"/>
        </w:tabs>
        <w:spacing w:after="0" w:line="341" w:lineRule="exact"/>
        <w:ind w:left="20" w:right="20" w:firstLine="720"/>
        <w:jc w:val="left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о мышлении и познании - логика, гносеология, эпистемология и др. В Классификаторе направлений и специальностей высшего профес</w:t>
      </w:r>
      <w:r w:rsidRPr="008C2B33">
        <w:rPr>
          <w:b w:val="0"/>
          <w:sz w:val="28"/>
          <w:szCs w:val="28"/>
        </w:rPr>
        <w:softHyphen/>
        <w:t>сионального образования с перечнем магистерских программ (специали</w:t>
      </w:r>
      <w:r w:rsidRPr="008C2B33">
        <w:rPr>
          <w:b w:val="0"/>
          <w:sz w:val="28"/>
          <w:szCs w:val="28"/>
        </w:rPr>
        <w:softHyphen/>
        <w:t>заций), разработанных научно-методическими советами - отделениями УМО по направлениям образования выделены:</w:t>
      </w:r>
    </w:p>
    <w:p w:rsidR="008C2B33" w:rsidRPr="008C2B33" w:rsidRDefault="008C2B33" w:rsidP="008C2B33">
      <w:pPr>
        <w:pStyle w:val="a6"/>
        <w:numPr>
          <w:ilvl w:val="3"/>
          <w:numId w:val="1"/>
        </w:numPr>
        <w:tabs>
          <w:tab w:val="left" w:pos="1066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8C2B33">
        <w:rPr>
          <w:b w:val="0"/>
          <w:sz w:val="28"/>
          <w:szCs w:val="28"/>
        </w:rPr>
        <w:t>естественные науки и математика (механика, физика, химия, биоло</w:t>
      </w:r>
      <w:r w:rsidRPr="008C2B33">
        <w:rPr>
          <w:b w:val="0"/>
          <w:sz w:val="28"/>
          <w:szCs w:val="28"/>
        </w:rPr>
        <w:softHyphen/>
        <w:t>гия, почвоведение, география, гидрометеорология, геология, экология и др.);</w:t>
      </w:r>
      <w:proofErr w:type="gramEnd"/>
    </w:p>
    <w:p w:rsidR="008C2B33" w:rsidRPr="008C2B33" w:rsidRDefault="008C2B33" w:rsidP="008C2B33">
      <w:pPr>
        <w:pStyle w:val="a6"/>
        <w:numPr>
          <w:ilvl w:val="3"/>
          <w:numId w:val="1"/>
        </w:numPr>
        <w:tabs>
          <w:tab w:val="left" w:pos="1138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гуманитарные и социально-экономические науки (</w:t>
      </w:r>
      <w:proofErr w:type="spellStart"/>
      <w:r w:rsidRPr="008C2B33">
        <w:rPr>
          <w:b w:val="0"/>
          <w:sz w:val="28"/>
          <w:szCs w:val="28"/>
        </w:rPr>
        <w:t>культурология</w:t>
      </w:r>
      <w:proofErr w:type="spellEnd"/>
      <w:r w:rsidRPr="008C2B33">
        <w:rPr>
          <w:b w:val="0"/>
          <w:sz w:val="28"/>
          <w:szCs w:val="28"/>
        </w:rPr>
        <w:t>, теология, филология, философия, лингвистика, журналистика, книговеде</w:t>
      </w:r>
      <w:r w:rsidRPr="008C2B33">
        <w:rPr>
          <w:b w:val="0"/>
          <w:sz w:val="28"/>
          <w:szCs w:val="28"/>
        </w:rPr>
        <w:softHyphen/>
        <w:t>ние, история, политология, психология, социальная работа, социология, р</w:t>
      </w:r>
      <w:proofErr w:type="gramStart"/>
      <w:r w:rsidRPr="008C2B33">
        <w:rPr>
          <w:b w:val="0"/>
          <w:sz w:val="28"/>
          <w:szCs w:val="28"/>
        </w:rPr>
        <w:t>е-</w:t>
      </w:r>
      <w:proofErr w:type="gramEnd"/>
      <w:r w:rsidRPr="008C2B33">
        <w:rPr>
          <w:b w:val="0"/>
          <w:sz w:val="28"/>
          <w:szCs w:val="28"/>
        </w:rPr>
        <w:t xml:space="preserve"> </w:t>
      </w:r>
      <w:proofErr w:type="spellStart"/>
      <w:r w:rsidRPr="008C2B33">
        <w:rPr>
          <w:b w:val="0"/>
          <w:sz w:val="28"/>
          <w:szCs w:val="28"/>
        </w:rPr>
        <w:t>гионоведение</w:t>
      </w:r>
      <w:proofErr w:type="spellEnd"/>
      <w:r w:rsidRPr="008C2B33">
        <w:rPr>
          <w:b w:val="0"/>
          <w:sz w:val="28"/>
          <w:szCs w:val="28"/>
        </w:rPr>
        <w:t xml:space="preserve">, менеджмент, экономика, искусство, физическая культура, коммерция, </w:t>
      </w:r>
      <w:proofErr w:type="spellStart"/>
      <w:r w:rsidRPr="008C2B33">
        <w:rPr>
          <w:b w:val="0"/>
          <w:sz w:val="28"/>
          <w:szCs w:val="28"/>
        </w:rPr>
        <w:t>агроэкономика</w:t>
      </w:r>
      <w:proofErr w:type="spellEnd"/>
      <w:r w:rsidRPr="008C2B33">
        <w:rPr>
          <w:b w:val="0"/>
          <w:sz w:val="28"/>
          <w:szCs w:val="28"/>
        </w:rPr>
        <w:t>, статистика, искусство, юриспруденция и др.);</w:t>
      </w:r>
    </w:p>
    <w:p w:rsidR="008C2B33" w:rsidRPr="008C2B33" w:rsidRDefault="008C2B33" w:rsidP="008C2B33">
      <w:pPr>
        <w:pStyle w:val="a6"/>
        <w:numPr>
          <w:ilvl w:val="3"/>
          <w:numId w:val="1"/>
        </w:numPr>
        <w:tabs>
          <w:tab w:val="left" w:pos="1119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gramStart"/>
      <w:r w:rsidRPr="008C2B33">
        <w:rPr>
          <w:b w:val="0"/>
          <w:sz w:val="28"/>
          <w:szCs w:val="28"/>
        </w:rPr>
        <w:t>технические науки (строительство, полиграфия, телекоммуника</w:t>
      </w:r>
      <w:r w:rsidRPr="008C2B33">
        <w:rPr>
          <w:b w:val="0"/>
          <w:sz w:val="28"/>
          <w:szCs w:val="28"/>
        </w:rPr>
        <w:softHyphen/>
        <w:t>ции, металлургия, горное дело, электроника и микроэлектроника, геоде</w:t>
      </w:r>
      <w:r w:rsidRPr="008C2B33">
        <w:rPr>
          <w:b w:val="0"/>
          <w:sz w:val="28"/>
          <w:szCs w:val="28"/>
        </w:rPr>
        <w:softHyphen/>
        <w:t>зия, радиотехника, архитектура и др.);</w:t>
      </w:r>
      <w:proofErr w:type="gramEnd"/>
    </w:p>
    <w:p w:rsidR="008C2B33" w:rsidRPr="008C2B33" w:rsidRDefault="008C2B33" w:rsidP="000B4879">
      <w:pPr>
        <w:pStyle w:val="a6"/>
        <w:spacing w:after="0" w:line="300" w:lineRule="exact"/>
        <w:ind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4) сельскохозяйственные науки (</w:t>
      </w:r>
      <w:r w:rsidR="000B4879">
        <w:rPr>
          <w:b w:val="0"/>
          <w:sz w:val="28"/>
          <w:szCs w:val="28"/>
        </w:rPr>
        <w:t>агрономия, зоотехника, ветерина</w:t>
      </w:r>
      <w:r w:rsidRPr="008C2B33">
        <w:rPr>
          <w:b w:val="0"/>
          <w:sz w:val="28"/>
          <w:szCs w:val="28"/>
        </w:rPr>
        <w:t xml:space="preserve">рия, </w:t>
      </w:r>
      <w:proofErr w:type="spellStart"/>
      <w:r w:rsidRPr="008C2B33">
        <w:rPr>
          <w:b w:val="0"/>
          <w:sz w:val="28"/>
          <w:szCs w:val="28"/>
        </w:rPr>
        <w:t>агроинженерия</w:t>
      </w:r>
      <w:proofErr w:type="spellEnd"/>
      <w:r w:rsidRPr="008C2B33">
        <w:rPr>
          <w:b w:val="0"/>
          <w:sz w:val="28"/>
          <w:szCs w:val="28"/>
        </w:rPr>
        <w:t>, лесное дело, рыболовство и др.)</w:t>
      </w:r>
      <w:proofErr w:type="gramStart"/>
      <w:r w:rsidRPr="008C2B33">
        <w:rPr>
          <w:b w:val="0"/>
          <w:sz w:val="28"/>
          <w:szCs w:val="28"/>
        </w:rPr>
        <w:t xml:space="preserve"> </w:t>
      </w:r>
      <w:r w:rsidR="00936E1D">
        <w:rPr>
          <w:b w:val="0"/>
          <w:sz w:val="28"/>
          <w:szCs w:val="28"/>
        </w:rPr>
        <w:t>.</w:t>
      </w:r>
      <w:proofErr w:type="gramEnd"/>
    </w:p>
    <w:p w:rsidR="008C2B33" w:rsidRPr="008C2B33" w:rsidRDefault="008C2B33" w:rsidP="008C2B33">
      <w:pPr>
        <w:pStyle w:val="a6"/>
        <w:spacing w:after="0" w:line="341" w:lineRule="exact"/>
        <w:ind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lastRenderedPageBreak/>
        <w:t>Обратим внимание на то, что в этом Классификаторе технические и сельскохозяйственные науки выделены в отдельные группы, а математика не отнесена к естественным наука</w:t>
      </w:r>
      <w:r w:rsidR="00936E1D">
        <w:rPr>
          <w:b w:val="0"/>
          <w:sz w:val="28"/>
          <w:szCs w:val="28"/>
        </w:rPr>
        <w:t>м.</w:t>
      </w:r>
    </w:p>
    <w:p w:rsidR="008C2B33" w:rsidRPr="008C2B33" w:rsidRDefault="008C2B33" w:rsidP="008C2B33">
      <w:pPr>
        <w:pStyle w:val="a6"/>
        <w:spacing w:after="0" w:line="341" w:lineRule="exact"/>
        <w:ind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Некоторые ученые не считают философию наукой (только наукой)</w:t>
      </w:r>
    </w:p>
    <w:p w:rsidR="008C2B33" w:rsidRPr="008C2B33" w:rsidRDefault="008C2B33" w:rsidP="003E6C84">
      <w:pPr>
        <w:pStyle w:val="a6"/>
        <w:spacing w:after="0" w:line="341" w:lineRule="exact"/>
        <w:ind w:firstLine="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либо ставят ее в один ряд с естестве</w:t>
      </w:r>
      <w:r w:rsidR="000B4879">
        <w:rPr>
          <w:b w:val="0"/>
          <w:sz w:val="28"/>
          <w:szCs w:val="28"/>
        </w:rPr>
        <w:t>нными, техническими и обществен</w:t>
      </w:r>
      <w:r w:rsidR="00936E1D">
        <w:rPr>
          <w:b w:val="0"/>
          <w:sz w:val="28"/>
          <w:szCs w:val="28"/>
        </w:rPr>
        <w:t>ными науками.</w:t>
      </w:r>
      <w:r w:rsidRPr="008C2B33">
        <w:rPr>
          <w:b w:val="0"/>
          <w:sz w:val="28"/>
          <w:szCs w:val="28"/>
        </w:rPr>
        <w:t xml:space="preserve"> </w:t>
      </w:r>
      <w:proofErr w:type="gramStart"/>
      <w:r w:rsidRPr="008C2B33">
        <w:rPr>
          <w:b w:val="0"/>
          <w:sz w:val="28"/>
          <w:szCs w:val="28"/>
        </w:rPr>
        <w:t>Э</w:t>
      </w:r>
      <w:proofErr w:type="gramEnd"/>
      <w:r w:rsidRPr="008C2B33">
        <w:rPr>
          <w:b w:val="0"/>
          <w:sz w:val="28"/>
          <w:szCs w:val="28"/>
        </w:rPr>
        <w:t>то объясняется тем, что она рассматривается ими как мировоззрение, знание о мире в целом, методология познания либо как наука всех наук. Философия, по их мнению, не направлена на собирание, анализ и обобщение фактов, обнаружение законов движения действитель</w:t>
      </w:r>
      <w:r w:rsidRPr="008C2B33">
        <w:rPr>
          <w:b w:val="0"/>
          <w:sz w:val="28"/>
          <w:szCs w:val="28"/>
        </w:rPr>
        <w:softHyphen/>
        <w:t>ности, она лишь пользуется достижениями конкретных наук. Оставив в стороне спор о соотношении философии и науки, отметим, что философия все же является наукой, обладающей своими предметом и методами ис</w:t>
      </w:r>
      <w:r w:rsidRPr="008C2B33">
        <w:rPr>
          <w:b w:val="0"/>
          <w:sz w:val="28"/>
          <w:szCs w:val="28"/>
        </w:rPr>
        <w:softHyphen/>
        <w:t>следования всеобщих законов и характеристик всего бесконечного в про</w:t>
      </w:r>
      <w:r w:rsidRPr="008C2B33">
        <w:rPr>
          <w:b w:val="0"/>
          <w:sz w:val="28"/>
          <w:szCs w:val="28"/>
        </w:rPr>
        <w:softHyphen/>
        <w:t>странстве и времени объективного материального мира</w:t>
      </w:r>
      <w:r w:rsidR="003E6C84">
        <w:rPr>
          <w:b w:val="0"/>
          <w:sz w:val="28"/>
          <w:szCs w:val="28"/>
          <w:vertAlign w:val="superscript"/>
        </w:rPr>
        <w:t>.</w:t>
      </w:r>
      <w:proofErr w:type="gramStart"/>
      <w:r w:rsidR="003E6C84">
        <w:rPr>
          <w:b w:val="0"/>
          <w:sz w:val="28"/>
          <w:szCs w:val="28"/>
          <w:vertAlign w:val="superscript"/>
        </w:rPr>
        <w:t xml:space="preserve"> </w:t>
      </w:r>
      <w:r w:rsidR="003E6C84">
        <w:rPr>
          <w:b w:val="0"/>
          <w:sz w:val="28"/>
          <w:szCs w:val="28"/>
        </w:rPr>
        <w:t>.</w:t>
      </w:r>
      <w:proofErr w:type="gramEnd"/>
      <w:r w:rsidR="003E6C84">
        <w:rPr>
          <w:b w:val="0"/>
          <w:sz w:val="28"/>
          <w:szCs w:val="28"/>
        </w:rPr>
        <w:t xml:space="preserve"> </w:t>
      </w:r>
      <w:r w:rsidRPr="008C2B33">
        <w:rPr>
          <w:b w:val="0"/>
          <w:sz w:val="28"/>
          <w:szCs w:val="28"/>
        </w:rPr>
        <w:t>В Номенклатуре специальностей научных работников, утвержден</w:t>
      </w:r>
      <w:r w:rsidRPr="008C2B33">
        <w:rPr>
          <w:b w:val="0"/>
          <w:sz w:val="28"/>
          <w:szCs w:val="28"/>
        </w:rPr>
        <w:softHyphen/>
        <w:t>ной Министерством науки и технологий РФ 25 января 2000 г., указаны следующие отрасли науки: физико-математические, химические, биологи</w:t>
      </w:r>
      <w:r w:rsidRPr="008C2B33">
        <w:rPr>
          <w:b w:val="0"/>
          <w:sz w:val="28"/>
          <w:szCs w:val="28"/>
        </w:rPr>
        <w:softHyphen/>
        <w:t xml:space="preserve">ческие, геолого-минералогические, технические, сельскохозяйственные, </w:t>
      </w:r>
      <w:proofErr w:type="gramStart"/>
      <w:r w:rsidRPr="008C2B33">
        <w:rPr>
          <w:b w:val="0"/>
          <w:sz w:val="28"/>
          <w:szCs w:val="28"/>
        </w:rPr>
        <w:t>исторические</w:t>
      </w:r>
      <w:proofErr w:type="gramEnd"/>
      <w:r w:rsidRPr="008C2B33">
        <w:rPr>
          <w:b w:val="0"/>
          <w:sz w:val="28"/>
          <w:szCs w:val="28"/>
        </w:rPr>
        <w:t>, экономические, философские, филологические, географи</w:t>
      </w:r>
      <w:r w:rsidRPr="008C2B33">
        <w:rPr>
          <w:b w:val="0"/>
          <w:sz w:val="28"/>
          <w:szCs w:val="28"/>
        </w:rPr>
        <w:softHyphen/>
        <w:t xml:space="preserve">ческие, юридические, педагогические, медицинские, фармацевтические, ветеринарные, искусствоведение, архитектура, психологические, </w:t>
      </w:r>
      <w:proofErr w:type="spellStart"/>
      <w:r w:rsidRPr="008C2B33">
        <w:rPr>
          <w:b w:val="0"/>
          <w:sz w:val="28"/>
          <w:szCs w:val="28"/>
        </w:rPr>
        <w:t>социоло-гические</w:t>
      </w:r>
      <w:proofErr w:type="spellEnd"/>
      <w:r w:rsidRPr="008C2B33">
        <w:rPr>
          <w:b w:val="0"/>
          <w:sz w:val="28"/>
          <w:szCs w:val="28"/>
        </w:rPr>
        <w:t xml:space="preserve">, политические, </w:t>
      </w:r>
      <w:proofErr w:type="spellStart"/>
      <w:r w:rsidRPr="008C2B33">
        <w:rPr>
          <w:b w:val="0"/>
          <w:sz w:val="28"/>
          <w:szCs w:val="28"/>
        </w:rPr>
        <w:t>культурология</w:t>
      </w:r>
      <w:proofErr w:type="spellEnd"/>
      <w:r w:rsidRPr="008C2B33">
        <w:rPr>
          <w:b w:val="0"/>
          <w:sz w:val="28"/>
          <w:szCs w:val="28"/>
        </w:rPr>
        <w:t xml:space="preserve"> и науки о земле</w:t>
      </w:r>
      <w:proofErr w:type="gramStart"/>
      <w:r w:rsidRPr="008C2B33">
        <w:rPr>
          <w:b w:val="0"/>
          <w:sz w:val="28"/>
          <w:szCs w:val="28"/>
        </w:rPr>
        <w:t xml:space="preserve"> .</w:t>
      </w:r>
      <w:proofErr w:type="gramEnd"/>
    </w:p>
    <w:p w:rsidR="008C2B33" w:rsidRPr="008C2B33" w:rsidRDefault="008C2B33" w:rsidP="008C2B33">
      <w:pPr>
        <w:pStyle w:val="a6"/>
        <w:spacing w:after="0" w:line="346" w:lineRule="exact"/>
        <w:ind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Каждая из названных групп наук может быть подвергнута дальней</w:t>
      </w:r>
      <w:r w:rsidRPr="008C2B33">
        <w:rPr>
          <w:b w:val="0"/>
          <w:sz w:val="28"/>
          <w:szCs w:val="28"/>
        </w:rPr>
        <w:softHyphen/>
        <w:t xml:space="preserve">шему членению. 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Существуют и другие классификации наук. Например, в зависимо</w:t>
      </w:r>
      <w:r w:rsidRPr="008C2B33">
        <w:rPr>
          <w:b w:val="0"/>
          <w:sz w:val="28"/>
          <w:szCs w:val="28"/>
        </w:rPr>
        <w:softHyphen/>
        <w:t>сти от связи с практикой науки делят на фундаментальные (теоретиче</w:t>
      </w:r>
      <w:r w:rsidRPr="008C2B33">
        <w:rPr>
          <w:b w:val="0"/>
          <w:sz w:val="28"/>
          <w:szCs w:val="28"/>
        </w:rPr>
        <w:softHyphen/>
        <w:t>ские), которые выясняют основные законы объективного и субъективного мира и прямо не ориентированы на практику, и прикладные, которые на</w:t>
      </w:r>
      <w:r w:rsidRPr="008C2B33">
        <w:rPr>
          <w:b w:val="0"/>
          <w:sz w:val="28"/>
          <w:szCs w:val="28"/>
        </w:rPr>
        <w:softHyphen/>
        <w:t>правлены на решение технических, производственных, социальн</w:t>
      </w:r>
      <w:proofErr w:type="gramStart"/>
      <w:r w:rsidRPr="008C2B33">
        <w:rPr>
          <w:b w:val="0"/>
          <w:sz w:val="28"/>
          <w:szCs w:val="28"/>
        </w:rPr>
        <w:t>о-</w:t>
      </w:r>
      <w:proofErr w:type="gramEnd"/>
      <w:r w:rsidRPr="008C2B33">
        <w:rPr>
          <w:b w:val="0"/>
          <w:sz w:val="28"/>
          <w:szCs w:val="28"/>
        </w:rPr>
        <w:t xml:space="preserve"> технических проблем.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Оригинальную классификацию наук предложил Л.Г. </w:t>
      </w:r>
      <w:proofErr w:type="spellStart"/>
      <w:r w:rsidR="003E6C84">
        <w:rPr>
          <w:b w:val="0"/>
          <w:sz w:val="28"/>
          <w:szCs w:val="28"/>
        </w:rPr>
        <w:t>Д</w:t>
      </w:r>
      <w:r w:rsidRPr="008C2B33">
        <w:rPr>
          <w:b w:val="0"/>
          <w:sz w:val="28"/>
          <w:szCs w:val="28"/>
        </w:rPr>
        <w:t>жахая</w:t>
      </w:r>
      <w:proofErr w:type="spellEnd"/>
      <w:r w:rsidRPr="008C2B33">
        <w:rPr>
          <w:b w:val="0"/>
          <w:sz w:val="28"/>
          <w:szCs w:val="28"/>
        </w:rPr>
        <w:t>. Разде</w:t>
      </w:r>
      <w:r w:rsidRPr="008C2B33">
        <w:rPr>
          <w:b w:val="0"/>
          <w:sz w:val="28"/>
          <w:szCs w:val="28"/>
        </w:rPr>
        <w:softHyphen/>
        <w:t>лив науки о природе, обществе и познании на теоретические и приклад</w:t>
      </w:r>
      <w:r w:rsidRPr="008C2B33">
        <w:rPr>
          <w:b w:val="0"/>
          <w:sz w:val="28"/>
          <w:szCs w:val="28"/>
        </w:rPr>
        <w:softHyphen/>
        <w:t>ные, он внутри этой классификации выделил философию, основные науки и отпочковавшиеся от них частные науки. Например, к основным теоре</w:t>
      </w:r>
      <w:r w:rsidRPr="008C2B33">
        <w:rPr>
          <w:b w:val="0"/>
          <w:sz w:val="28"/>
          <w:szCs w:val="28"/>
        </w:rPr>
        <w:softHyphen/>
        <w:t>тическим наукам об обществе он отнес историю, политэкономию, право</w:t>
      </w:r>
      <w:r w:rsidRPr="008C2B33">
        <w:rPr>
          <w:b w:val="0"/>
          <w:sz w:val="28"/>
          <w:szCs w:val="28"/>
        </w:rPr>
        <w:softHyphen/>
        <w:t xml:space="preserve">ведение, этику, искусствоведение, языкознание. Эти науки имеют более дробное деление, например, </w:t>
      </w:r>
      <w:proofErr w:type="gramStart"/>
      <w:r w:rsidRPr="008C2B33">
        <w:rPr>
          <w:b w:val="0"/>
          <w:sz w:val="28"/>
          <w:szCs w:val="28"/>
        </w:rPr>
        <w:t>история</w:t>
      </w:r>
      <w:proofErr w:type="gramEnd"/>
      <w:r w:rsidRPr="008C2B33">
        <w:rPr>
          <w:b w:val="0"/>
          <w:sz w:val="28"/>
          <w:szCs w:val="28"/>
        </w:rPr>
        <w:t xml:space="preserve"> делится на этнографию, археологию и всемирную историю. Кроме того, он дал классификацию так называемых </w:t>
      </w:r>
      <w:r w:rsidR="003E6C84">
        <w:rPr>
          <w:b w:val="0"/>
          <w:sz w:val="28"/>
          <w:szCs w:val="28"/>
        </w:rPr>
        <w:t xml:space="preserve">«стыковых» </w:t>
      </w:r>
      <w:r w:rsidRPr="008C2B33">
        <w:rPr>
          <w:b w:val="0"/>
          <w:sz w:val="28"/>
          <w:szCs w:val="28"/>
        </w:rPr>
        <w:t>наук: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промежуточные науки, возникшие на границе двух соседствующих наук (например, математическая логика, физическая химия);</w:t>
      </w:r>
    </w:p>
    <w:p w:rsidR="008C2B33" w:rsidRPr="008C2B33" w:rsidRDefault="008C2B33" w:rsidP="008C2B33">
      <w:pPr>
        <w:pStyle w:val="a6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lastRenderedPageBreak/>
        <w:t>скрещенные науки, которые образовались путем соединения прин</w:t>
      </w:r>
      <w:r w:rsidRPr="008C2B33">
        <w:rPr>
          <w:b w:val="0"/>
          <w:sz w:val="28"/>
          <w:szCs w:val="28"/>
        </w:rPr>
        <w:softHyphen/>
        <w:t>ципов и методов двух отдаленных друг от друга наук (например, геофизи</w:t>
      </w:r>
      <w:r w:rsidRPr="008C2B33">
        <w:rPr>
          <w:b w:val="0"/>
          <w:sz w:val="28"/>
          <w:szCs w:val="28"/>
        </w:rPr>
        <w:softHyphen/>
        <w:t>ка, экономическая география);</w:t>
      </w:r>
    </w:p>
    <w:p w:rsidR="008C2B33" w:rsidRPr="008C2B33" w:rsidRDefault="008C2B33" w:rsidP="008C2B33">
      <w:pPr>
        <w:pStyle w:val="a6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>комплексные науки, которые образовались путем скрещивания ряда</w:t>
      </w:r>
    </w:p>
    <w:p w:rsidR="008C2B33" w:rsidRPr="008C2B33" w:rsidRDefault="008C2B33" w:rsidP="000B4879">
      <w:pPr>
        <w:pStyle w:val="a6"/>
        <w:spacing w:after="0" w:line="346" w:lineRule="exact"/>
        <w:ind w:firstLine="0"/>
        <w:jc w:val="both"/>
        <w:rPr>
          <w:b w:val="0"/>
          <w:sz w:val="28"/>
          <w:szCs w:val="28"/>
        </w:rPr>
      </w:pPr>
      <w:r w:rsidRPr="008C2B33">
        <w:rPr>
          <w:b w:val="0"/>
          <w:sz w:val="28"/>
          <w:szCs w:val="28"/>
        </w:rPr>
        <w:t xml:space="preserve">теоретических наук (например, океанология, кибернетика, </w:t>
      </w:r>
      <w:proofErr w:type="spellStart"/>
      <w:r w:rsidRPr="008C2B33">
        <w:rPr>
          <w:b w:val="0"/>
          <w:sz w:val="28"/>
          <w:szCs w:val="28"/>
        </w:rPr>
        <w:t>науковедение</w:t>
      </w:r>
      <w:proofErr w:type="spellEnd"/>
      <w:r w:rsidRPr="008C2B33">
        <w:rPr>
          <w:b w:val="0"/>
          <w:sz w:val="28"/>
          <w:szCs w:val="28"/>
        </w:rPr>
        <w:t>)</w:t>
      </w:r>
      <w:proofErr w:type="gramStart"/>
      <w:r w:rsidRPr="008C2B33">
        <w:rPr>
          <w:b w:val="0"/>
          <w:sz w:val="28"/>
          <w:szCs w:val="28"/>
        </w:rPr>
        <w:t xml:space="preserve"> </w:t>
      </w:r>
      <w:r w:rsidRPr="008C2B33">
        <w:rPr>
          <w:b w:val="0"/>
          <w:sz w:val="28"/>
          <w:szCs w:val="28"/>
          <w:highlight w:val="cyan"/>
        </w:rPr>
        <w:t>.</w:t>
      </w:r>
      <w:proofErr w:type="gramEnd"/>
    </w:p>
    <w:p w:rsidR="001F3253" w:rsidRDefault="008C2B33" w:rsidP="00447CD6">
      <w:pPr>
        <w:pStyle w:val="a3"/>
        <w:rPr>
          <w:b w:val="0"/>
        </w:rPr>
      </w:pPr>
      <w:bookmarkStart w:id="1" w:name="bookmark21"/>
      <w:bookmarkEnd w:id="1"/>
      <w:r w:rsidRPr="008C2B33">
        <w:rPr>
          <w:b w:val="0"/>
        </w:rPr>
        <w:t>В статистических сборниках обычно выделяют следующие секторы науки: академический, от</w:t>
      </w:r>
      <w:r w:rsidR="001F3253">
        <w:rPr>
          <w:b w:val="0"/>
        </w:rPr>
        <w:t>раслевой, вузовский и заводской.</w:t>
      </w:r>
    </w:p>
    <w:p w:rsidR="001F3253" w:rsidRDefault="001F3253" w:rsidP="00447CD6">
      <w:pPr>
        <w:pStyle w:val="a3"/>
        <w:rPr>
          <w:b w:val="0"/>
        </w:rPr>
      </w:pPr>
      <w:r>
        <w:rPr>
          <w:b w:val="0"/>
        </w:rPr>
        <w:tab/>
        <w:t>Транспортная система любого  государства, являясь отраслью материального производства, обеспечивает существование и совершенствование экономики в целом, а также поддержание  и улучшение уровня благосостояния населения</w:t>
      </w:r>
      <w:r w:rsidR="00447CD6">
        <w:rPr>
          <w:b w:val="0"/>
        </w:rPr>
        <w:t>.</w:t>
      </w:r>
    </w:p>
    <w:p w:rsidR="00447CD6" w:rsidRDefault="00447CD6" w:rsidP="00447CD6">
      <w:pPr>
        <w:pStyle w:val="a3"/>
        <w:rPr>
          <w:b w:val="0"/>
        </w:rPr>
      </w:pPr>
      <w:r>
        <w:rPr>
          <w:b w:val="0"/>
        </w:rPr>
        <w:tab/>
        <w:t>В настоящее время транспортная система представляет собой совокупность перевозочных средств, путей сообщения, средств управления и связи, а также различных технических устройств, механизмов и сооружений, обеспечивающих их работу.</w:t>
      </w:r>
    </w:p>
    <w:p w:rsidR="006036CB" w:rsidRDefault="00447CD6" w:rsidP="00447CD6">
      <w:pPr>
        <w:pStyle w:val="a3"/>
        <w:rPr>
          <w:b w:val="0"/>
        </w:rPr>
      </w:pPr>
      <w:r>
        <w:rPr>
          <w:b w:val="0"/>
        </w:rPr>
        <w:tab/>
        <w:t>В зависимости от используемых перевозочных средств и путей сообщения транспортная система подразделяется на отдельные виды транспорта: железнодорожный, автомобильный, водный, воздушный и трубопроводный. С одной стороны, каждый из перечисленных видов транспорт</w:t>
      </w:r>
      <w:proofErr w:type="gramStart"/>
      <w:r>
        <w:rPr>
          <w:b w:val="0"/>
        </w:rPr>
        <w:t>а</w:t>
      </w:r>
      <w:r w:rsidR="006036CB">
        <w:rPr>
          <w:b w:val="0"/>
        </w:rPr>
        <w:t>-</w:t>
      </w:r>
      <w:proofErr w:type="gramEnd"/>
      <w:r w:rsidR="006036CB">
        <w:rPr>
          <w:b w:val="0"/>
        </w:rPr>
        <w:t xml:space="preserve"> это подсистема общей транспортной системы государства, с другой – он сам является системой, состоящей из различных элементов (подсистем).</w:t>
      </w:r>
    </w:p>
    <w:p w:rsidR="006036CB" w:rsidRDefault="006036CB" w:rsidP="00447CD6">
      <w:pPr>
        <w:pStyle w:val="a3"/>
        <w:rPr>
          <w:b w:val="0"/>
        </w:rPr>
      </w:pPr>
      <w:r>
        <w:rPr>
          <w:b w:val="0"/>
        </w:rPr>
        <w:tab/>
        <w:t>Например, автомобильный транспо</w:t>
      </w:r>
      <w:proofErr w:type="gramStart"/>
      <w:r>
        <w:rPr>
          <w:b w:val="0"/>
        </w:rPr>
        <w:t>рт вкл</w:t>
      </w:r>
      <w:proofErr w:type="gramEnd"/>
      <w:r>
        <w:rPr>
          <w:b w:val="0"/>
        </w:rPr>
        <w:t>ючает такие подсистемы, как дорожные средства, материально-техническая база автотранспортных предприятий (АТП) или предприятий автосервиса (ПАС), кадровый состав и т.д.</w:t>
      </w:r>
    </w:p>
    <w:p w:rsidR="00203424" w:rsidRDefault="006036CB" w:rsidP="00447CD6">
      <w:pPr>
        <w:pStyle w:val="a3"/>
        <w:rPr>
          <w:b w:val="0"/>
        </w:rPr>
      </w:pPr>
      <w:r>
        <w:rPr>
          <w:b w:val="0"/>
        </w:rPr>
        <w:tab/>
        <w:t>В свою очередь, и  эти подсистемы</w:t>
      </w:r>
      <w:r w:rsidR="00B86CCD">
        <w:rPr>
          <w:b w:val="0"/>
        </w:rPr>
        <w:t xml:space="preserve"> можно представить как системы более низкого уровня, состоящие из подсистем. В частности, дорожный транспорт состоит из различных транспортных средств, предназначенных для эксплуатации преимущественно на автомобильных дорогах общего пользования всех категорий. Основа дорожного транспорта – автомобиль, который характеризуется, как механическое транспортное средство, приводимое в движение источником энергии</w:t>
      </w:r>
      <w:r w:rsidR="00203424">
        <w:rPr>
          <w:b w:val="0"/>
        </w:rPr>
        <w:t>, имеющее не менее 4 колёс, расположенных как минимум на 2 осях, предназначенное для движения по дорогам и используемое для перевозки людей и (или) грузов, буксирования других транспортных средств и выполнения специальных функций.</w:t>
      </w:r>
    </w:p>
    <w:p w:rsidR="00241ADE" w:rsidRDefault="00203424" w:rsidP="00447CD6">
      <w:pPr>
        <w:pStyle w:val="a3"/>
        <w:rPr>
          <w:b w:val="0"/>
        </w:rPr>
      </w:pPr>
      <w:r>
        <w:rPr>
          <w:b w:val="0"/>
        </w:rPr>
        <w:lastRenderedPageBreak/>
        <w:tab/>
      </w:r>
      <w:r w:rsidR="00A5074A">
        <w:rPr>
          <w:b w:val="0"/>
        </w:rPr>
        <w:t>Схема автомобильного транспорта представляется в виде совокупности отдельных элементов: водитель, автомобиль, дорога, внешняя среда. Такая схема обеспечивает</w:t>
      </w:r>
      <w:r w:rsidR="00DD689C">
        <w:rPr>
          <w:b w:val="0"/>
        </w:rPr>
        <w:t xml:space="preserve"> комплексное рассмотрение </w:t>
      </w:r>
      <w:proofErr w:type="gramStart"/>
      <w:r w:rsidR="00DD689C">
        <w:rPr>
          <w:b w:val="0"/>
        </w:rPr>
        <w:t>вопросов рассмотрения вопросов функционирования автомобильного транспорта</w:t>
      </w:r>
      <w:proofErr w:type="gramEnd"/>
      <w:r w:rsidR="00DD689C">
        <w:rPr>
          <w:b w:val="0"/>
        </w:rPr>
        <w:t xml:space="preserve"> в целом, а при решении частных задач различного уровня сложности можно выделять и рассматривать отдельные аспекты: каждую из этих подсистем попарно или отдельно (подсистемы водитель-автомобиль</w:t>
      </w:r>
      <w:r w:rsidR="00241ADE">
        <w:rPr>
          <w:b w:val="0"/>
        </w:rPr>
        <w:t xml:space="preserve">, автомобиль – дорога, водитель – дорога, и т.д.). </w:t>
      </w:r>
      <w:proofErr w:type="gramStart"/>
      <w:r w:rsidR="00241ADE">
        <w:rPr>
          <w:b w:val="0"/>
        </w:rPr>
        <w:t>Например, при рассмотрении эргономических аспектов целесообразно анализировать подсистемы: водитель – автомобиль, при рассмотрении транспортных процессов – подсистемы автомобиль – дорога, при рассмотрении вопросов безопасности дорожного движения – подсистемы – водитель – автомобиль дорога, и т.д.</w:t>
      </w:r>
      <w:proofErr w:type="gramEnd"/>
    </w:p>
    <w:p w:rsidR="00447CD6" w:rsidRDefault="00241ADE" w:rsidP="00447CD6">
      <w:pPr>
        <w:pStyle w:val="a3"/>
        <w:rPr>
          <w:b w:val="0"/>
        </w:rPr>
      </w:pPr>
      <w:r>
        <w:rPr>
          <w:b w:val="0"/>
        </w:rPr>
        <w:tab/>
        <w:t>Использование системного подхода для решения таких задач позволяет подчинить процесс принятия частных</w:t>
      </w:r>
      <w:r w:rsidR="00B125E3">
        <w:rPr>
          <w:b w:val="0"/>
        </w:rPr>
        <w:t xml:space="preserve"> решений по управлению этими подсистемами  достижению целей систем более высокого уровня. При этом оценка функционирования подсистем могла осуществляться по изменению состояния системы в целом.</w:t>
      </w:r>
      <w:r w:rsidR="00447CD6">
        <w:rPr>
          <w:b w:val="0"/>
        </w:rPr>
        <w:t xml:space="preserve"> </w:t>
      </w:r>
    </w:p>
    <w:p w:rsidR="00404E97" w:rsidRDefault="00404E97" w:rsidP="00447CD6">
      <w:pPr>
        <w:pStyle w:val="a3"/>
        <w:rPr>
          <w:b w:val="0"/>
        </w:rPr>
      </w:pPr>
    </w:p>
    <w:p w:rsidR="00404E97" w:rsidRDefault="00404E97" w:rsidP="00447CD6">
      <w:pPr>
        <w:pStyle w:val="a3"/>
        <w:rPr>
          <w:b w:val="0"/>
        </w:rPr>
      </w:pPr>
    </w:p>
    <w:p w:rsidR="00404E97" w:rsidRDefault="00404E97" w:rsidP="00447CD6">
      <w:pPr>
        <w:pStyle w:val="a3"/>
        <w:rPr>
          <w:b w:val="0"/>
        </w:rPr>
      </w:pPr>
    </w:p>
    <w:p w:rsidR="00404E97" w:rsidRDefault="00404E97" w:rsidP="00447CD6">
      <w:pPr>
        <w:pStyle w:val="a3"/>
        <w:rPr>
          <w:b w:val="0"/>
        </w:rPr>
      </w:pPr>
      <w:r>
        <w:rPr>
          <w:b w:val="0"/>
        </w:rPr>
        <w:t>Доцент кафедры</w:t>
      </w:r>
    </w:p>
    <w:p w:rsidR="00404E97" w:rsidRDefault="00404E97" w:rsidP="00447CD6">
      <w:pPr>
        <w:pStyle w:val="a3"/>
        <w:rPr>
          <w:b w:val="0"/>
        </w:rPr>
      </w:pPr>
      <w:r>
        <w:rPr>
          <w:b w:val="0"/>
        </w:rPr>
        <w:t xml:space="preserve">Канд. </w:t>
      </w:r>
      <w:proofErr w:type="spellStart"/>
      <w:r>
        <w:rPr>
          <w:b w:val="0"/>
        </w:rPr>
        <w:t>техн</w:t>
      </w:r>
      <w:proofErr w:type="spellEnd"/>
      <w:r>
        <w:rPr>
          <w:b w:val="0"/>
        </w:rPr>
        <w:t>. наук.                                                                Е.В.Малая</w:t>
      </w:r>
    </w:p>
    <w:p w:rsidR="001F3253" w:rsidRDefault="001F3253" w:rsidP="008C2B33">
      <w:pPr>
        <w:pStyle w:val="a6"/>
        <w:spacing w:after="385" w:line="346" w:lineRule="exact"/>
        <w:ind w:left="20" w:right="20" w:firstLine="720"/>
        <w:jc w:val="both"/>
        <w:rPr>
          <w:b w:val="0"/>
          <w:sz w:val="28"/>
          <w:szCs w:val="28"/>
        </w:rPr>
      </w:pPr>
    </w:p>
    <w:p w:rsidR="000B4879" w:rsidRDefault="000B4879" w:rsidP="008C2B33">
      <w:pPr>
        <w:pStyle w:val="a6"/>
        <w:spacing w:after="385" w:line="346" w:lineRule="exact"/>
        <w:ind w:left="20" w:right="20" w:firstLine="720"/>
        <w:jc w:val="both"/>
        <w:rPr>
          <w:b w:val="0"/>
          <w:sz w:val="28"/>
          <w:szCs w:val="28"/>
        </w:rPr>
      </w:pPr>
    </w:p>
    <w:p w:rsidR="000B4879" w:rsidRPr="008C2B33" w:rsidRDefault="000B4879" w:rsidP="008C2B33">
      <w:pPr>
        <w:pStyle w:val="a6"/>
        <w:spacing w:after="385" w:line="346" w:lineRule="exact"/>
        <w:ind w:left="20" w:right="20" w:firstLine="720"/>
        <w:jc w:val="both"/>
        <w:rPr>
          <w:b w:val="0"/>
          <w:sz w:val="28"/>
          <w:szCs w:val="28"/>
        </w:rPr>
      </w:pPr>
    </w:p>
    <w:p w:rsidR="00C030A5" w:rsidRPr="008C2B33" w:rsidRDefault="00C030A5" w:rsidP="00C030A5">
      <w:pPr>
        <w:pStyle w:val="a3"/>
        <w:rPr>
          <w:b w:val="0"/>
          <w:sz w:val="28"/>
          <w:szCs w:val="28"/>
        </w:rPr>
      </w:pPr>
    </w:p>
    <w:sectPr w:rsidR="00C030A5" w:rsidRPr="008C2B33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FE" w:rsidRDefault="005F6BFE" w:rsidP="008C2B33">
      <w:pPr>
        <w:spacing w:after="0" w:line="240" w:lineRule="auto"/>
      </w:pPr>
      <w:r>
        <w:separator/>
      </w:r>
    </w:p>
  </w:endnote>
  <w:endnote w:type="continuationSeparator" w:id="0">
    <w:p w:rsidR="005F6BFE" w:rsidRDefault="005F6BFE" w:rsidP="008C2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FE" w:rsidRDefault="005F6BFE" w:rsidP="008C2B33">
      <w:pPr>
        <w:spacing w:after="0" w:line="240" w:lineRule="auto"/>
      </w:pPr>
      <w:r>
        <w:separator/>
      </w:r>
    </w:p>
  </w:footnote>
  <w:footnote w:type="continuationSeparator" w:id="0">
    <w:p w:rsidR="005F6BFE" w:rsidRDefault="005F6BFE" w:rsidP="008C2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0A5"/>
    <w:rsid w:val="000B4879"/>
    <w:rsid w:val="001F3253"/>
    <w:rsid w:val="00203424"/>
    <w:rsid w:val="00241ADE"/>
    <w:rsid w:val="0039071F"/>
    <w:rsid w:val="003E6C84"/>
    <w:rsid w:val="00404E97"/>
    <w:rsid w:val="00447CD6"/>
    <w:rsid w:val="0045297B"/>
    <w:rsid w:val="005F6BFE"/>
    <w:rsid w:val="006036CB"/>
    <w:rsid w:val="00625040"/>
    <w:rsid w:val="008C2B33"/>
    <w:rsid w:val="00936E1D"/>
    <w:rsid w:val="00A5074A"/>
    <w:rsid w:val="00B125E3"/>
    <w:rsid w:val="00B86CCD"/>
    <w:rsid w:val="00C030A5"/>
    <w:rsid w:val="00C951A2"/>
    <w:rsid w:val="00DA6ABD"/>
    <w:rsid w:val="00DD689C"/>
    <w:rsid w:val="00E870B2"/>
    <w:rsid w:val="00F3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0A5"/>
    <w:pPr>
      <w:spacing w:after="0" w:line="240" w:lineRule="auto"/>
    </w:pPr>
  </w:style>
  <w:style w:type="character" w:customStyle="1" w:styleId="a4">
    <w:name w:val="Сноска_"/>
    <w:basedOn w:val="a0"/>
    <w:link w:val="a5"/>
    <w:uiPriority w:val="99"/>
    <w:rsid w:val="008C2B33"/>
    <w:rPr>
      <w:sz w:val="23"/>
      <w:szCs w:val="23"/>
    </w:rPr>
  </w:style>
  <w:style w:type="character" w:customStyle="1" w:styleId="2">
    <w:name w:val="Сноска (2)_"/>
    <w:basedOn w:val="a0"/>
    <w:link w:val="20"/>
    <w:uiPriority w:val="99"/>
    <w:rsid w:val="008C2B33"/>
    <w:rPr>
      <w:sz w:val="15"/>
      <w:szCs w:val="15"/>
    </w:rPr>
  </w:style>
  <w:style w:type="character" w:customStyle="1" w:styleId="1">
    <w:name w:val="Основной текст Знак1"/>
    <w:basedOn w:val="a0"/>
    <w:link w:val="a6"/>
    <w:uiPriority w:val="99"/>
    <w:rsid w:val="008C2B33"/>
    <w:rPr>
      <w:sz w:val="30"/>
      <w:szCs w:val="30"/>
    </w:rPr>
  </w:style>
  <w:style w:type="character" w:customStyle="1" w:styleId="21">
    <w:name w:val="Основной текст (2)_"/>
    <w:basedOn w:val="a0"/>
    <w:link w:val="210"/>
    <w:uiPriority w:val="99"/>
    <w:rsid w:val="008C2B33"/>
    <w:rPr>
      <w:b w:val="0"/>
      <w:bCs/>
      <w:sz w:val="30"/>
      <w:szCs w:val="30"/>
    </w:rPr>
  </w:style>
  <w:style w:type="paragraph" w:styleId="a6">
    <w:name w:val="Body Text"/>
    <w:basedOn w:val="a"/>
    <w:link w:val="1"/>
    <w:uiPriority w:val="99"/>
    <w:rsid w:val="008C2B33"/>
    <w:pPr>
      <w:spacing w:after="2940" w:line="643" w:lineRule="exact"/>
      <w:ind w:hanging="1740"/>
      <w:jc w:val="center"/>
    </w:pPr>
    <w:rPr>
      <w:sz w:val="30"/>
      <w:szCs w:val="30"/>
    </w:rPr>
  </w:style>
  <w:style w:type="character" w:customStyle="1" w:styleId="a7">
    <w:name w:val="Основной текст Знак"/>
    <w:basedOn w:val="a0"/>
    <w:link w:val="a6"/>
    <w:uiPriority w:val="99"/>
    <w:semiHidden/>
    <w:rsid w:val="008C2B33"/>
  </w:style>
  <w:style w:type="character" w:customStyle="1" w:styleId="3">
    <w:name w:val="Основной текст (3)_"/>
    <w:basedOn w:val="a0"/>
    <w:link w:val="31"/>
    <w:uiPriority w:val="99"/>
    <w:rsid w:val="008C2B33"/>
    <w:rPr>
      <w:sz w:val="18"/>
      <w:szCs w:val="18"/>
    </w:rPr>
  </w:style>
  <w:style w:type="paragraph" w:customStyle="1" w:styleId="a5">
    <w:name w:val="Сноска"/>
    <w:basedOn w:val="a"/>
    <w:link w:val="a4"/>
    <w:uiPriority w:val="99"/>
    <w:rsid w:val="008C2B33"/>
    <w:pPr>
      <w:spacing w:after="0" w:line="274" w:lineRule="exact"/>
      <w:jc w:val="left"/>
    </w:pPr>
    <w:rPr>
      <w:sz w:val="23"/>
      <w:szCs w:val="23"/>
    </w:rPr>
  </w:style>
  <w:style w:type="paragraph" w:customStyle="1" w:styleId="20">
    <w:name w:val="Сноска (2)"/>
    <w:basedOn w:val="a"/>
    <w:link w:val="2"/>
    <w:uiPriority w:val="99"/>
    <w:rsid w:val="008C2B33"/>
    <w:pPr>
      <w:spacing w:after="0" w:line="240" w:lineRule="atLeast"/>
      <w:jc w:val="left"/>
    </w:pPr>
    <w:rPr>
      <w:sz w:val="15"/>
      <w:szCs w:val="15"/>
    </w:rPr>
  </w:style>
  <w:style w:type="paragraph" w:customStyle="1" w:styleId="210">
    <w:name w:val="Основной текст (2)1"/>
    <w:basedOn w:val="a"/>
    <w:link w:val="21"/>
    <w:uiPriority w:val="99"/>
    <w:rsid w:val="008C2B33"/>
    <w:pPr>
      <w:spacing w:before="900" w:after="0" w:line="317" w:lineRule="exact"/>
    </w:pPr>
    <w:rPr>
      <w:b w:val="0"/>
      <w:bCs/>
      <w:sz w:val="30"/>
      <w:szCs w:val="30"/>
    </w:rPr>
  </w:style>
  <w:style w:type="paragraph" w:customStyle="1" w:styleId="31">
    <w:name w:val="Основной текст (3)1"/>
    <w:basedOn w:val="a"/>
    <w:link w:val="3"/>
    <w:uiPriority w:val="99"/>
    <w:rsid w:val="008C2B33"/>
    <w:pPr>
      <w:spacing w:after="0" w:line="240" w:lineRule="atLeast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F65FE-DDAD-4B96-963C-EA3A3AEAB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2013-01-08T08:11:00Z</dcterms:created>
  <dcterms:modified xsi:type="dcterms:W3CDTF">2013-01-29T14:52:00Z</dcterms:modified>
</cp:coreProperties>
</file>